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01EE" w14:textId="58D4A1CC" w:rsidR="007057F8" w:rsidRPr="00D04C9E" w:rsidRDefault="00003D95">
      <w:pPr>
        <w:rPr>
          <w:sz w:val="20"/>
          <w:szCs w:val="20"/>
        </w:rPr>
      </w:pPr>
      <w:r>
        <w:rPr>
          <w:b/>
          <w:bCs/>
          <w:noProof/>
          <w:sz w:val="20"/>
          <w:szCs w:val="20"/>
        </w:rPr>
        <w:drawing>
          <wp:anchor distT="0" distB="0" distL="114300" distR="114300" simplePos="0" relativeHeight="251658240" behindDoc="0" locked="0" layoutInCell="1" allowOverlap="1" wp14:anchorId="5AF1F3F0" wp14:editId="60FE38A5">
            <wp:simplePos x="0" y="0"/>
            <wp:positionH relativeFrom="margin">
              <wp:align>right</wp:align>
            </wp:positionH>
            <wp:positionV relativeFrom="paragraph">
              <wp:posOffset>-1109980</wp:posOffset>
            </wp:positionV>
            <wp:extent cx="2613660" cy="1089086"/>
            <wp:effectExtent l="0" t="0" r="0" b="0"/>
            <wp:wrapNone/>
            <wp:docPr id="2085990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99096" name="Picture 20859909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3660" cy="1089086"/>
                    </a:xfrm>
                    <a:prstGeom prst="rect">
                      <a:avLst/>
                    </a:prstGeom>
                  </pic:spPr>
                </pic:pic>
              </a:graphicData>
            </a:graphic>
            <wp14:sizeRelH relativeFrom="margin">
              <wp14:pctWidth>0</wp14:pctWidth>
            </wp14:sizeRelH>
            <wp14:sizeRelV relativeFrom="margin">
              <wp14:pctHeight>0</wp14:pctHeight>
            </wp14:sizeRelV>
          </wp:anchor>
        </w:drawing>
      </w:r>
      <w:r w:rsidR="007057F8" w:rsidRPr="00D04C9E">
        <w:rPr>
          <w:sz w:val="20"/>
          <w:szCs w:val="20"/>
        </w:rPr>
        <w:t>Emotional Presence Exercise</w:t>
      </w:r>
    </w:p>
    <w:p w14:paraId="1555EDAE" w14:textId="02262BC0" w:rsidR="007057F8" w:rsidRPr="00D04C9E" w:rsidRDefault="007057F8">
      <w:pPr>
        <w:rPr>
          <w:b/>
          <w:bCs/>
          <w:sz w:val="20"/>
          <w:szCs w:val="20"/>
        </w:rPr>
      </w:pPr>
      <w:r w:rsidRPr="00D04C9E">
        <w:rPr>
          <w:b/>
          <w:bCs/>
          <w:sz w:val="20"/>
          <w:szCs w:val="20"/>
        </w:rPr>
        <w:t xml:space="preserve">In this very moment, how connected do you feel with your partner emotionally? </w:t>
      </w:r>
    </w:p>
    <w:p w14:paraId="1DB534C4" w14:textId="328BE473" w:rsidR="007057F8" w:rsidRPr="00D04C9E" w:rsidRDefault="007057F8">
      <w:pPr>
        <w:rPr>
          <w:b/>
          <w:bCs/>
          <w:sz w:val="20"/>
          <w:szCs w:val="20"/>
        </w:rPr>
      </w:pPr>
      <w:r w:rsidRPr="00D04C9E">
        <w:rPr>
          <w:b/>
          <w:bCs/>
          <w:sz w:val="20"/>
          <w:szCs w:val="20"/>
        </w:rPr>
        <w:t>Would you describe your relationship as a vessel of vulnerability, a place where you each can feel safe to share, even when it’s anxious, scary, or uncertain?</w:t>
      </w:r>
    </w:p>
    <w:p w14:paraId="31D31F9B" w14:textId="097C2A07" w:rsidR="007057F8" w:rsidRPr="00D04C9E" w:rsidRDefault="007057F8">
      <w:pPr>
        <w:rPr>
          <w:b/>
          <w:bCs/>
          <w:sz w:val="20"/>
          <w:szCs w:val="20"/>
        </w:rPr>
      </w:pPr>
      <w:r w:rsidRPr="00D04C9E">
        <w:rPr>
          <w:b/>
          <w:bCs/>
          <w:sz w:val="20"/>
          <w:szCs w:val="20"/>
        </w:rPr>
        <w:t>In this activity, you will gain the perspective of understanding that building secure attachment is not based on a perfect level of vulnerability, but rather a consistent space for connection and understanding.</w:t>
      </w:r>
    </w:p>
    <w:p w14:paraId="5BD7B2E9" w14:textId="55E56BC5" w:rsidR="007057F8" w:rsidRPr="00D04C9E" w:rsidRDefault="007057F8">
      <w:pPr>
        <w:rPr>
          <w:b/>
          <w:bCs/>
          <w:sz w:val="20"/>
          <w:szCs w:val="20"/>
        </w:rPr>
      </w:pPr>
      <w:r w:rsidRPr="00D04C9E">
        <w:rPr>
          <w:b/>
          <w:bCs/>
          <w:sz w:val="20"/>
          <w:szCs w:val="20"/>
        </w:rPr>
        <w:t>We WILL make mistakes in the lifetime of the relationship, but how can we overcome these moments when we’re left feeling alone, disconnected, dismissed, or unsure of where to go?</w:t>
      </w:r>
    </w:p>
    <w:p w14:paraId="51D627BB" w14:textId="77777777" w:rsidR="007057F8" w:rsidRPr="00D04C9E" w:rsidRDefault="007057F8">
      <w:pPr>
        <w:rPr>
          <w:sz w:val="20"/>
          <w:szCs w:val="20"/>
        </w:rPr>
      </w:pPr>
    </w:p>
    <w:p w14:paraId="61244C75" w14:textId="7B7824BC" w:rsidR="007057F8" w:rsidRPr="00D04C9E" w:rsidRDefault="007057F8">
      <w:pPr>
        <w:rPr>
          <w:i/>
          <w:iCs/>
          <w:sz w:val="24"/>
          <w:szCs w:val="24"/>
        </w:rPr>
      </w:pPr>
      <w:r w:rsidRPr="00D04C9E">
        <w:rPr>
          <w:i/>
          <w:iCs/>
          <w:sz w:val="24"/>
          <w:szCs w:val="24"/>
        </w:rPr>
        <w:t xml:space="preserve">Starting this together, I will ask that you physically attune to what’s happening in your body throughout the activity. </w:t>
      </w:r>
    </w:p>
    <w:p w14:paraId="152384A6" w14:textId="51AD86A4" w:rsidR="007057F8" w:rsidRPr="00D04C9E" w:rsidRDefault="007057F8">
      <w:pPr>
        <w:rPr>
          <w:i/>
          <w:iCs/>
          <w:sz w:val="20"/>
          <w:szCs w:val="20"/>
        </w:rPr>
      </w:pPr>
      <w:r w:rsidRPr="00D04C9E">
        <w:rPr>
          <w:i/>
          <w:iCs/>
          <w:sz w:val="20"/>
          <w:szCs w:val="20"/>
        </w:rPr>
        <w:t>You will serve as a catalyst of connection for your partner, as you each take turns to ask one another the following questions regarding your connection</w:t>
      </w:r>
      <w:r w:rsidR="00D04C9E" w:rsidRPr="00D04C9E">
        <w:rPr>
          <w:i/>
          <w:iCs/>
          <w:sz w:val="20"/>
          <w:szCs w:val="20"/>
        </w:rPr>
        <w:t xml:space="preserve">. </w:t>
      </w:r>
      <w:r w:rsidRPr="00D04C9E">
        <w:rPr>
          <w:i/>
          <w:iCs/>
          <w:sz w:val="20"/>
          <w:szCs w:val="20"/>
        </w:rPr>
        <w:t xml:space="preserve">The partner responding will close their eyes as you ask one another these questions. If it’s more comfortable, you can keep your eyes downcast as you listen to your partner asking these questions. </w:t>
      </w:r>
    </w:p>
    <w:p w14:paraId="073ADFCD" w14:textId="7897A805" w:rsidR="007057F8" w:rsidRPr="00D04C9E" w:rsidRDefault="007057F8" w:rsidP="007057F8">
      <w:pPr>
        <w:pStyle w:val="ListParagraph"/>
        <w:numPr>
          <w:ilvl w:val="0"/>
          <w:numId w:val="3"/>
        </w:numPr>
        <w:rPr>
          <w:sz w:val="20"/>
          <w:szCs w:val="20"/>
        </w:rPr>
      </w:pPr>
      <w:r w:rsidRPr="00D04C9E">
        <w:rPr>
          <w:sz w:val="20"/>
          <w:szCs w:val="20"/>
        </w:rPr>
        <w:t>When you started to explore our connection, what really drew you to me?</w:t>
      </w:r>
    </w:p>
    <w:p w14:paraId="74881D83" w14:textId="4C27AA75" w:rsidR="007057F8" w:rsidRPr="00D04C9E" w:rsidRDefault="007057F8" w:rsidP="007057F8">
      <w:pPr>
        <w:pStyle w:val="ListParagraph"/>
        <w:numPr>
          <w:ilvl w:val="1"/>
          <w:numId w:val="3"/>
        </w:numPr>
        <w:rPr>
          <w:sz w:val="20"/>
          <w:szCs w:val="20"/>
        </w:rPr>
      </w:pPr>
      <w:r w:rsidRPr="00D04C9E">
        <w:rPr>
          <w:sz w:val="20"/>
          <w:szCs w:val="20"/>
        </w:rPr>
        <w:t>Now ask, what happens physically in this moment when you think about this response?</w:t>
      </w:r>
    </w:p>
    <w:p w14:paraId="6494D043" w14:textId="516EB3AF" w:rsidR="007057F8" w:rsidRPr="00D04C9E" w:rsidRDefault="007057F8" w:rsidP="007057F8">
      <w:pPr>
        <w:pStyle w:val="ListParagraph"/>
        <w:numPr>
          <w:ilvl w:val="0"/>
          <w:numId w:val="3"/>
        </w:numPr>
        <w:rPr>
          <w:sz w:val="20"/>
          <w:szCs w:val="20"/>
        </w:rPr>
      </w:pPr>
      <w:r w:rsidRPr="00D04C9E">
        <w:rPr>
          <w:sz w:val="20"/>
          <w:szCs w:val="20"/>
        </w:rPr>
        <w:t>When you think about big moments in our relationship, what have been some of the amazing moments that we have shared together?</w:t>
      </w:r>
    </w:p>
    <w:p w14:paraId="7C156778" w14:textId="37B749FD" w:rsidR="007057F8" w:rsidRPr="00D04C9E" w:rsidRDefault="007057F8" w:rsidP="007057F8">
      <w:pPr>
        <w:pStyle w:val="ListParagraph"/>
        <w:numPr>
          <w:ilvl w:val="1"/>
          <w:numId w:val="3"/>
        </w:numPr>
        <w:rPr>
          <w:sz w:val="20"/>
          <w:szCs w:val="20"/>
        </w:rPr>
      </w:pPr>
      <w:r w:rsidRPr="00D04C9E">
        <w:rPr>
          <w:sz w:val="20"/>
          <w:szCs w:val="20"/>
        </w:rPr>
        <w:t>Ask again, what happens physically in this moment when you think about this response?</w:t>
      </w:r>
    </w:p>
    <w:p w14:paraId="0D53D42D" w14:textId="1B56C4E7" w:rsidR="007057F8" w:rsidRPr="00D04C9E" w:rsidRDefault="007057F8" w:rsidP="007057F8">
      <w:pPr>
        <w:pStyle w:val="ListParagraph"/>
        <w:numPr>
          <w:ilvl w:val="0"/>
          <w:numId w:val="3"/>
        </w:numPr>
        <w:rPr>
          <w:sz w:val="20"/>
          <w:szCs w:val="20"/>
        </w:rPr>
      </w:pPr>
      <w:r w:rsidRPr="00D04C9E">
        <w:rPr>
          <w:sz w:val="20"/>
          <w:szCs w:val="20"/>
        </w:rPr>
        <w:t xml:space="preserve">When we have experienced difficulties in our relationship, how well do you think we are able to work through these moments together? </w:t>
      </w:r>
    </w:p>
    <w:p w14:paraId="6428DE1D" w14:textId="71ABDE61" w:rsidR="007057F8" w:rsidRPr="00D04C9E" w:rsidRDefault="007057F8" w:rsidP="00D04C9E">
      <w:pPr>
        <w:pStyle w:val="ListParagraph"/>
        <w:numPr>
          <w:ilvl w:val="1"/>
          <w:numId w:val="3"/>
        </w:numPr>
        <w:rPr>
          <w:sz w:val="20"/>
          <w:szCs w:val="20"/>
        </w:rPr>
      </w:pPr>
      <w:r w:rsidRPr="00D04C9E">
        <w:rPr>
          <w:sz w:val="20"/>
          <w:szCs w:val="20"/>
        </w:rPr>
        <w:t>What happens physically in this moment when you think about this response?</w:t>
      </w:r>
    </w:p>
    <w:p w14:paraId="4D9F8724" w14:textId="736AA7FF" w:rsidR="00D04C9E" w:rsidRPr="00D04C9E" w:rsidRDefault="00D04C9E" w:rsidP="00D04C9E">
      <w:pPr>
        <w:pStyle w:val="ListParagraph"/>
        <w:numPr>
          <w:ilvl w:val="0"/>
          <w:numId w:val="3"/>
        </w:numPr>
        <w:rPr>
          <w:sz w:val="20"/>
          <w:szCs w:val="20"/>
        </w:rPr>
      </w:pPr>
      <w:r w:rsidRPr="00D04C9E">
        <w:rPr>
          <w:sz w:val="20"/>
          <w:szCs w:val="20"/>
        </w:rPr>
        <w:t>What are ways that you believe we could better communicate with one another during times of conflict or misunderstanding?</w:t>
      </w:r>
    </w:p>
    <w:p w14:paraId="0A77F694" w14:textId="4B6FCC00" w:rsidR="00D04C9E" w:rsidRPr="00D04C9E" w:rsidRDefault="00D04C9E" w:rsidP="00D04C9E">
      <w:pPr>
        <w:pStyle w:val="ListParagraph"/>
        <w:numPr>
          <w:ilvl w:val="1"/>
          <w:numId w:val="3"/>
        </w:numPr>
        <w:rPr>
          <w:sz w:val="20"/>
          <w:szCs w:val="20"/>
        </w:rPr>
      </w:pPr>
      <w:r w:rsidRPr="00D04C9E">
        <w:rPr>
          <w:sz w:val="20"/>
          <w:szCs w:val="20"/>
        </w:rPr>
        <w:t>Does anything change within your body when you think about this answer?</w:t>
      </w:r>
    </w:p>
    <w:p w14:paraId="6F23C774" w14:textId="77777777" w:rsidR="00D04C9E" w:rsidRPr="00D04C9E" w:rsidRDefault="00D04C9E" w:rsidP="00D04C9E">
      <w:pPr>
        <w:pStyle w:val="ListParagraph"/>
        <w:numPr>
          <w:ilvl w:val="0"/>
          <w:numId w:val="3"/>
        </w:numPr>
        <w:rPr>
          <w:sz w:val="20"/>
          <w:szCs w:val="20"/>
        </w:rPr>
      </w:pPr>
      <w:r w:rsidRPr="00D04C9E">
        <w:rPr>
          <w:sz w:val="20"/>
          <w:szCs w:val="20"/>
        </w:rPr>
        <w:t xml:space="preserve">Now, ask your partner, </w:t>
      </w:r>
    </w:p>
    <w:p w14:paraId="41351A55" w14:textId="36C2EDA6" w:rsidR="00D04C9E" w:rsidRPr="00D04C9E" w:rsidRDefault="00D04C9E" w:rsidP="00D04C9E">
      <w:pPr>
        <w:pStyle w:val="ListParagraph"/>
        <w:numPr>
          <w:ilvl w:val="1"/>
          <w:numId w:val="3"/>
        </w:numPr>
        <w:rPr>
          <w:sz w:val="20"/>
          <w:szCs w:val="20"/>
        </w:rPr>
      </w:pPr>
      <w:r w:rsidRPr="00D04C9E">
        <w:rPr>
          <w:sz w:val="20"/>
          <w:szCs w:val="20"/>
        </w:rPr>
        <w:t>What keeps you anchored to the connection we share? (but allow your partner to sit with this question without a verbal response)</w:t>
      </w:r>
    </w:p>
    <w:p w14:paraId="1A8A1F22" w14:textId="36427739" w:rsidR="00D04C9E" w:rsidRPr="00D04C9E" w:rsidRDefault="00D04C9E" w:rsidP="00D04C9E">
      <w:pPr>
        <w:pStyle w:val="ListParagraph"/>
        <w:numPr>
          <w:ilvl w:val="1"/>
          <w:numId w:val="3"/>
        </w:numPr>
        <w:rPr>
          <w:sz w:val="20"/>
          <w:szCs w:val="20"/>
        </w:rPr>
      </w:pPr>
      <w:r w:rsidRPr="00D04C9E">
        <w:rPr>
          <w:sz w:val="20"/>
          <w:szCs w:val="20"/>
        </w:rPr>
        <w:t xml:space="preserve">When they’ve had the time to think about their response, ask them to look you in the eyes and spend a minute gazing at one another. You may find that often we miss out on this physical kind of attunement to our partner. </w:t>
      </w:r>
    </w:p>
    <w:p w14:paraId="13A71116" w14:textId="4C210D15" w:rsidR="00D04C9E" w:rsidRPr="00D04C9E" w:rsidRDefault="00D04C9E" w:rsidP="00D04C9E">
      <w:pPr>
        <w:pStyle w:val="ListParagraph"/>
        <w:numPr>
          <w:ilvl w:val="1"/>
          <w:numId w:val="3"/>
        </w:numPr>
        <w:rPr>
          <w:sz w:val="20"/>
          <w:szCs w:val="20"/>
        </w:rPr>
      </w:pPr>
      <w:r w:rsidRPr="00D04C9E">
        <w:rPr>
          <w:sz w:val="20"/>
          <w:szCs w:val="20"/>
        </w:rPr>
        <w:t xml:space="preserve">Without reaching for your partner’s response, let them know what you feel and see when you look into their eyes during this time together. </w:t>
      </w:r>
    </w:p>
    <w:p w14:paraId="32B8CC99" w14:textId="5D0299AD" w:rsidR="00D04C9E" w:rsidRPr="00D04C9E" w:rsidRDefault="00D04C9E" w:rsidP="00D04C9E">
      <w:pPr>
        <w:pStyle w:val="ListParagraph"/>
        <w:numPr>
          <w:ilvl w:val="1"/>
          <w:numId w:val="3"/>
        </w:numPr>
        <w:rPr>
          <w:sz w:val="20"/>
          <w:szCs w:val="20"/>
        </w:rPr>
      </w:pPr>
      <w:r w:rsidRPr="00D04C9E">
        <w:rPr>
          <w:sz w:val="20"/>
          <w:szCs w:val="20"/>
        </w:rPr>
        <w:t xml:space="preserve">When you’re ready, you can both share about this experience and what it feels like to connect in this way with one another. </w:t>
      </w:r>
    </w:p>
    <w:p w14:paraId="54410DDB" w14:textId="5B65725A" w:rsidR="00D04C9E" w:rsidRPr="00D04C9E" w:rsidRDefault="00D04C9E" w:rsidP="00D04C9E">
      <w:pPr>
        <w:pStyle w:val="ListParagraph"/>
        <w:numPr>
          <w:ilvl w:val="0"/>
          <w:numId w:val="3"/>
        </w:numPr>
        <w:rPr>
          <w:sz w:val="20"/>
          <w:szCs w:val="20"/>
        </w:rPr>
      </w:pPr>
      <w:r w:rsidRPr="00D04C9E">
        <w:rPr>
          <w:sz w:val="20"/>
          <w:szCs w:val="20"/>
        </w:rPr>
        <w:t xml:space="preserve">Repeat for the other partner. </w:t>
      </w:r>
    </w:p>
    <w:p w14:paraId="42810BA2" w14:textId="44072409" w:rsidR="007057F8" w:rsidRPr="00003D95" w:rsidRDefault="00D04C9E">
      <w:pPr>
        <w:rPr>
          <w:sz w:val="20"/>
          <w:szCs w:val="20"/>
        </w:rPr>
      </w:pPr>
      <w:r w:rsidRPr="00D04C9E">
        <w:rPr>
          <w:sz w:val="20"/>
          <w:szCs w:val="20"/>
        </w:rPr>
        <w:t>You can make time to attune with one another in this way throughout your relationship. In times of conflict, even when we’re unsure, uncertain, anxious, or scared, we can forget to slow down. I hope this activity will give you the space to do just that.</w:t>
      </w:r>
    </w:p>
    <w:sectPr w:rsidR="007057F8" w:rsidRPr="00003D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3196" w14:textId="77777777" w:rsidR="007D190D" w:rsidRDefault="007D190D" w:rsidP="00D04C9E">
      <w:pPr>
        <w:spacing w:after="0" w:line="240" w:lineRule="auto"/>
      </w:pPr>
      <w:r>
        <w:separator/>
      </w:r>
    </w:p>
  </w:endnote>
  <w:endnote w:type="continuationSeparator" w:id="0">
    <w:p w14:paraId="41C4018D" w14:textId="77777777" w:rsidR="007D190D" w:rsidRDefault="007D190D" w:rsidP="00D0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75FC" w14:textId="77777777" w:rsidR="007D190D" w:rsidRDefault="007D190D" w:rsidP="00D04C9E">
      <w:pPr>
        <w:spacing w:after="0" w:line="240" w:lineRule="auto"/>
      </w:pPr>
      <w:r>
        <w:separator/>
      </w:r>
    </w:p>
  </w:footnote>
  <w:footnote w:type="continuationSeparator" w:id="0">
    <w:p w14:paraId="6F27DF8A" w14:textId="77777777" w:rsidR="007D190D" w:rsidRDefault="007D190D" w:rsidP="00D04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4CE0" w14:textId="77777777" w:rsidR="00003D95" w:rsidRDefault="00D04C9E">
    <w:pPr>
      <w:pStyle w:val="Header"/>
    </w:pPr>
    <w:r>
      <w:t xml:space="preserve">Created by Cultivate Connection Counseling, </w:t>
    </w:r>
  </w:p>
  <w:p w14:paraId="5483432A" w14:textId="6A83CCE5" w:rsidR="00D04C9E" w:rsidRDefault="00D04C9E">
    <w:pPr>
      <w:pStyle w:val="Header"/>
    </w:pPr>
    <w:r>
      <w:t>Tommy Lofgren MA LMHC NCC</w:t>
    </w:r>
  </w:p>
  <w:p w14:paraId="797274CB" w14:textId="72DC2D35" w:rsidR="00D04C9E" w:rsidRDefault="00D04C9E">
    <w:pPr>
      <w:pStyle w:val="Header"/>
    </w:pPr>
    <w:r>
      <w:t>1846 Terminal Dr</w:t>
    </w:r>
  </w:p>
  <w:p w14:paraId="5B2B2C99" w14:textId="10BDF6F6" w:rsidR="00D04C9E" w:rsidRDefault="00D04C9E">
    <w:pPr>
      <w:pStyle w:val="Header"/>
    </w:pPr>
    <w:r>
      <w:t xml:space="preserve">Richland, WA 99354 </w:t>
    </w:r>
  </w:p>
  <w:p w14:paraId="47B9CA77" w14:textId="77777777" w:rsidR="00D04C9E" w:rsidRDefault="00D04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B98"/>
    <w:multiLevelType w:val="hybridMultilevel"/>
    <w:tmpl w:val="0E1EDA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91845"/>
    <w:multiLevelType w:val="hybridMultilevel"/>
    <w:tmpl w:val="2E3E6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6798B"/>
    <w:multiLevelType w:val="hybridMultilevel"/>
    <w:tmpl w:val="A59E0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016360">
    <w:abstractNumId w:val="2"/>
  </w:num>
  <w:num w:numId="2" w16cid:durableId="108817055">
    <w:abstractNumId w:val="1"/>
  </w:num>
  <w:num w:numId="3" w16cid:durableId="57509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F8"/>
    <w:rsid w:val="0000213E"/>
    <w:rsid w:val="00003D95"/>
    <w:rsid w:val="00005BE1"/>
    <w:rsid w:val="00006F12"/>
    <w:rsid w:val="000157E7"/>
    <w:rsid w:val="00024223"/>
    <w:rsid w:val="00034A38"/>
    <w:rsid w:val="00047683"/>
    <w:rsid w:val="00047FFD"/>
    <w:rsid w:val="00056404"/>
    <w:rsid w:val="000670E9"/>
    <w:rsid w:val="0006738E"/>
    <w:rsid w:val="00067A8E"/>
    <w:rsid w:val="00084A51"/>
    <w:rsid w:val="000863D9"/>
    <w:rsid w:val="00090BEC"/>
    <w:rsid w:val="000915D8"/>
    <w:rsid w:val="00095A4F"/>
    <w:rsid w:val="000A43D3"/>
    <w:rsid w:val="000B5FE3"/>
    <w:rsid w:val="000B7EA0"/>
    <w:rsid w:val="000C58AC"/>
    <w:rsid w:val="000D18E6"/>
    <w:rsid w:val="000E2367"/>
    <w:rsid w:val="000E3D06"/>
    <w:rsid w:val="000F26FE"/>
    <w:rsid w:val="000F76AB"/>
    <w:rsid w:val="00100157"/>
    <w:rsid w:val="00103925"/>
    <w:rsid w:val="00106D29"/>
    <w:rsid w:val="0012138F"/>
    <w:rsid w:val="00121E62"/>
    <w:rsid w:val="00124B5B"/>
    <w:rsid w:val="0012604F"/>
    <w:rsid w:val="001346CB"/>
    <w:rsid w:val="00135CD8"/>
    <w:rsid w:val="001374B4"/>
    <w:rsid w:val="00143BB2"/>
    <w:rsid w:val="00147B99"/>
    <w:rsid w:val="00157100"/>
    <w:rsid w:val="00163DE7"/>
    <w:rsid w:val="0016623B"/>
    <w:rsid w:val="00166FC7"/>
    <w:rsid w:val="001675BD"/>
    <w:rsid w:val="00173E4B"/>
    <w:rsid w:val="001758AC"/>
    <w:rsid w:val="00177C62"/>
    <w:rsid w:val="00185CC9"/>
    <w:rsid w:val="00187898"/>
    <w:rsid w:val="00190D9C"/>
    <w:rsid w:val="001914F0"/>
    <w:rsid w:val="00195047"/>
    <w:rsid w:val="001973E5"/>
    <w:rsid w:val="00197ED8"/>
    <w:rsid w:val="001A18AB"/>
    <w:rsid w:val="001A4346"/>
    <w:rsid w:val="001A69A4"/>
    <w:rsid w:val="001A711D"/>
    <w:rsid w:val="001B5979"/>
    <w:rsid w:val="001C1B26"/>
    <w:rsid w:val="001C5E5B"/>
    <w:rsid w:val="001D0CBE"/>
    <w:rsid w:val="001E03AD"/>
    <w:rsid w:val="001F327D"/>
    <w:rsid w:val="001F33BF"/>
    <w:rsid w:val="001F3DB4"/>
    <w:rsid w:val="00202415"/>
    <w:rsid w:val="002057C6"/>
    <w:rsid w:val="00214995"/>
    <w:rsid w:val="00224E5F"/>
    <w:rsid w:val="00227A2A"/>
    <w:rsid w:val="00242B78"/>
    <w:rsid w:val="00253F01"/>
    <w:rsid w:val="0025455D"/>
    <w:rsid w:val="00264010"/>
    <w:rsid w:val="00283701"/>
    <w:rsid w:val="002877E4"/>
    <w:rsid w:val="0029405F"/>
    <w:rsid w:val="00297584"/>
    <w:rsid w:val="002A3FCC"/>
    <w:rsid w:val="002A72B9"/>
    <w:rsid w:val="002B0177"/>
    <w:rsid w:val="002B14C3"/>
    <w:rsid w:val="002B1953"/>
    <w:rsid w:val="002C33DA"/>
    <w:rsid w:val="002C377A"/>
    <w:rsid w:val="002C51EA"/>
    <w:rsid w:val="002D7D6F"/>
    <w:rsid w:val="002E0DC9"/>
    <w:rsid w:val="002E6ACA"/>
    <w:rsid w:val="002F0BE1"/>
    <w:rsid w:val="003065A6"/>
    <w:rsid w:val="00306AA7"/>
    <w:rsid w:val="00310236"/>
    <w:rsid w:val="00320CD6"/>
    <w:rsid w:val="00326A2B"/>
    <w:rsid w:val="00327111"/>
    <w:rsid w:val="00330B9B"/>
    <w:rsid w:val="00334AD9"/>
    <w:rsid w:val="0034390F"/>
    <w:rsid w:val="00380079"/>
    <w:rsid w:val="003810BB"/>
    <w:rsid w:val="00396389"/>
    <w:rsid w:val="003976FA"/>
    <w:rsid w:val="003A6C64"/>
    <w:rsid w:val="003B4998"/>
    <w:rsid w:val="003C34AD"/>
    <w:rsid w:val="003C3785"/>
    <w:rsid w:val="003C6E78"/>
    <w:rsid w:val="003C758B"/>
    <w:rsid w:val="003D09E6"/>
    <w:rsid w:val="003F0C3A"/>
    <w:rsid w:val="00415F2A"/>
    <w:rsid w:val="004213B0"/>
    <w:rsid w:val="00425073"/>
    <w:rsid w:val="004320B4"/>
    <w:rsid w:val="004532E7"/>
    <w:rsid w:val="00455D00"/>
    <w:rsid w:val="00460EE2"/>
    <w:rsid w:val="00465CC0"/>
    <w:rsid w:val="0047139C"/>
    <w:rsid w:val="004841AE"/>
    <w:rsid w:val="00492424"/>
    <w:rsid w:val="00492BFB"/>
    <w:rsid w:val="00494485"/>
    <w:rsid w:val="00496787"/>
    <w:rsid w:val="004A0EC0"/>
    <w:rsid w:val="004B2B7A"/>
    <w:rsid w:val="004C126D"/>
    <w:rsid w:val="004C7178"/>
    <w:rsid w:val="004D79B3"/>
    <w:rsid w:val="005010E7"/>
    <w:rsid w:val="00523B85"/>
    <w:rsid w:val="00530621"/>
    <w:rsid w:val="00531D74"/>
    <w:rsid w:val="0053647F"/>
    <w:rsid w:val="00544023"/>
    <w:rsid w:val="00560214"/>
    <w:rsid w:val="00564490"/>
    <w:rsid w:val="005728CB"/>
    <w:rsid w:val="00575AC2"/>
    <w:rsid w:val="00575EA3"/>
    <w:rsid w:val="00576715"/>
    <w:rsid w:val="005831C8"/>
    <w:rsid w:val="00584216"/>
    <w:rsid w:val="00597195"/>
    <w:rsid w:val="005B0FD9"/>
    <w:rsid w:val="005B4F86"/>
    <w:rsid w:val="005B54AD"/>
    <w:rsid w:val="005B6A89"/>
    <w:rsid w:val="005D1ED2"/>
    <w:rsid w:val="005D3D34"/>
    <w:rsid w:val="005D5700"/>
    <w:rsid w:val="005D6BB9"/>
    <w:rsid w:val="005E04C6"/>
    <w:rsid w:val="005E5B0E"/>
    <w:rsid w:val="005F5E77"/>
    <w:rsid w:val="006069B2"/>
    <w:rsid w:val="00611299"/>
    <w:rsid w:val="00614FB8"/>
    <w:rsid w:val="00622DD3"/>
    <w:rsid w:val="00622DEE"/>
    <w:rsid w:val="00632F62"/>
    <w:rsid w:val="00635883"/>
    <w:rsid w:val="00643BD7"/>
    <w:rsid w:val="0065370B"/>
    <w:rsid w:val="00657C40"/>
    <w:rsid w:val="00690DD7"/>
    <w:rsid w:val="00694B5C"/>
    <w:rsid w:val="006A039D"/>
    <w:rsid w:val="006B1B7D"/>
    <w:rsid w:val="006B3CCB"/>
    <w:rsid w:val="006B6750"/>
    <w:rsid w:val="006B6BA6"/>
    <w:rsid w:val="006C1BB1"/>
    <w:rsid w:val="006C71F6"/>
    <w:rsid w:val="006D74D3"/>
    <w:rsid w:val="006F15BE"/>
    <w:rsid w:val="006F25B6"/>
    <w:rsid w:val="006F264E"/>
    <w:rsid w:val="007057F8"/>
    <w:rsid w:val="00717608"/>
    <w:rsid w:val="007224E8"/>
    <w:rsid w:val="0074035C"/>
    <w:rsid w:val="007433B5"/>
    <w:rsid w:val="0074496C"/>
    <w:rsid w:val="007479B6"/>
    <w:rsid w:val="00753DE5"/>
    <w:rsid w:val="00760D26"/>
    <w:rsid w:val="00762849"/>
    <w:rsid w:val="00781A7D"/>
    <w:rsid w:val="007941F4"/>
    <w:rsid w:val="0079660A"/>
    <w:rsid w:val="007A06E9"/>
    <w:rsid w:val="007A186E"/>
    <w:rsid w:val="007A280B"/>
    <w:rsid w:val="007A51BA"/>
    <w:rsid w:val="007A7F4F"/>
    <w:rsid w:val="007B06B1"/>
    <w:rsid w:val="007B4424"/>
    <w:rsid w:val="007B6386"/>
    <w:rsid w:val="007B77F5"/>
    <w:rsid w:val="007C1144"/>
    <w:rsid w:val="007C367A"/>
    <w:rsid w:val="007C443F"/>
    <w:rsid w:val="007C44C2"/>
    <w:rsid w:val="007C7477"/>
    <w:rsid w:val="007C7F17"/>
    <w:rsid w:val="007D190D"/>
    <w:rsid w:val="007D4E1E"/>
    <w:rsid w:val="007E29F3"/>
    <w:rsid w:val="007E49F0"/>
    <w:rsid w:val="007F4684"/>
    <w:rsid w:val="007F592A"/>
    <w:rsid w:val="008025FB"/>
    <w:rsid w:val="00802BDF"/>
    <w:rsid w:val="00804DB6"/>
    <w:rsid w:val="008065A2"/>
    <w:rsid w:val="00806EBA"/>
    <w:rsid w:val="00810DB3"/>
    <w:rsid w:val="0081636F"/>
    <w:rsid w:val="008204AC"/>
    <w:rsid w:val="008243BC"/>
    <w:rsid w:val="00827BE1"/>
    <w:rsid w:val="00835B67"/>
    <w:rsid w:val="008365CA"/>
    <w:rsid w:val="00841D30"/>
    <w:rsid w:val="00863968"/>
    <w:rsid w:val="0086503D"/>
    <w:rsid w:val="00866123"/>
    <w:rsid w:val="008737D8"/>
    <w:rsid w:val="0087469A"/>
    <w:rsid w:val="00883060"/>
    <w:rsid w:val="008976E5"/>
    <w:rsid w:val="00897DD9"/>
    <w:rsid w:val="008A1D86"/>
    <w:rsid w:val="008A5046"/>
    <w:rsid w:val="008A5EFA"/>
    <w:rsid w:val="008B317C"/>
    <w:rsid w:val="008C0BA7"/>
    <w:rsid w:val="008C55BF"/>
    <w:rsid w:val="008D3D2F"/>
    <w:rsid w:val="008D63C2"/>
    <w:rsid w:val="008D73DA"/>
    <w:rsid w:val="008E04A7"/>
    <w:rsid w:val="008E4EC3"/>
    <w:rsid w:val="008E5EFA"/>
    <w:rsid w:val="008F000F"/>
    <w:rsid w:val="008F41DC"/>
    <w:rsid w:val="008F47FA"/>
    <w:rsid w:val="008F59E3"/>
    <w:rsid w:val="00906785"/>
    <w:rsid w:val="0091211E"/>
    <w:rsid w:val="009213E3"/>
    <w:rsid w:val="0092524D"/>
    <w:rsid w:val="009319DA"/>
    <w:rsid w:val="00942ECF"/>
    <w:rsid w:val="009452F0"/>
    <w:rsid w:val="009513C0"/>
    <w:rsid w:val="009548FA"/>
    <w:rsid w:val="009559C0"/>
    <w:rsid w:val="009568C5"/>
    <w:rsid w:val="00956928"/>
    <w:rsid w:val="00956EBC"/>
    <w:rsid w:val="00961659"/>
    <w:rsid w:val="00982D8E"/>
    <w:rsid w:val="00986630"/>
    <w:rsid w:val="00986EDF"/>
    <w:rsid w:val="00987BC1"/>
    <w:rsid w:val="009B1C82"/>
    <w:rsid w:val="009D3A8D"/>
    <w:rsid w:val="009D528F"/>
    <w:rsid w:val="009D6297"/>
    <w:rsid w:val="009E4BE4"/>
    <w:rsid w:val="009F22D1"/>
    <w:rsid w:val="009F4F27"/>
    <w:rsid w:val="00A025EB"/>
    <w:rsid w:val="00A140CE"/>
    <w:rsid w:val="00A17CC8"/>
    <w:rsid w:val="00A17E74"/>
    <w:rsid w:val="00A241B4"/>
    <w:rsid w:val="00A30AE0"/>
    <w:rsid w:val="00A30BC5"/>
    <w:rsid w:val="00A31D30"/>
    <w:rsid w:val="00A43196"/>
    <w:rsid w:val="00A51058"/>
    <w:rsid w:val="00A5601F"/>
    <w:rsid w:val="00A65310"/>
    <w:rsid w:val="00A667C3"/>
    <w:rsid w:val="00A667E6"/>
    <w:rsid w:val="00A7069D"/>
    <w:rsid w:val="00A75FC4"/>
    <w:rsid w:val="00A86868"/>
    <w:rsid w:val="00A951F9"/>
    <w:rsid w:val="00AA0C67"/>
    <w:rsid w:val="00AB35ED"/>
    <w:rsid w:val="00AD6351"/>
    <w:rsid w:val="00AE1281"/>
    <w:rsid w:val="00AE1AAA"/>
    <w:rsid w:val="00AE36E4"/>
    <w:rsid w:val="00AF7F73"/>
    <w:rsid w:val="00B01CFA"/>
    <w:rsid w:val="00B079B3"/>
    <w:rsid w:val="00B1014A"/>
    <w:rsid w:val="00B15C58"/>
    <w:rsid w:val="00B27724"/>
    <w:rsid w:val="00B336FA"/>
    <w:rsid w:val="00B33F9D"/>
    <w:rsid w:val="00B37D33"/>
    <w:rsid w:val="00B470ED"/>
    <w:rsid w:val="00B52CAC"/>
    <w:rsid w:val="00B574F0"/>
    <w:rsid w:val="00B62B8A"/>
    <w:rsid w:val="00B64CF6"/>
    <w:rsid w:val="00B715EC"/>
    <w:rsid w:val="00B72F1C"/>
    <w:rsid w:val="00B821E7"/>
    <w:rsid w:val="00B82D3A"/>
    <w:rsid w:val="00B8648B"/>
    <w:rsid w:val="00B914B7"/>
    <w:rsid w:val="00B94549"/>
    <w:rsid w:val="00B94D77"/>
    <w:rsid w:val="00BA3E69"/>
    <w:rsid w:val="00BB1D0F"/>
    <w:rsid w:val="00BC1B51"/>
    <w:rsid w:val="00BD1385"/>
    <w:rsid w:val="00BD14FB"/>
    <w:rsid w:val="00BE05E2"/>
    <w:rsid w:val="00BF1329"/>
    <w:rsid w:val="00BF7F40"/>
    <w:rsid w:val="00C034F5"/>
    <w:rsid w:val="00C21046"/>
    <w:rsid w:val="00C2233A"/>
    <w:rsid w:val="00C4397E"/>
    <w:rsid w:val="00C52291"/>
    <w:rsid w:val="00C532D6"/>
    <w:rsid w:val="00C62B63"/>
    <w:rsid w:val="00C64ACF"/>
    <w:rsid w:val="00C64E1B"/>
    <w:rsid w:val="00C70765"/>
    <w:rsid w:val="00C7554A"/>
    <w:rsid w:val="00C8462A"/>
    <w:rsid w:val="00C84666"/>
    <w:rsid w:val="00C905A8"/>
    <w:rsid w:val="00C92EDB"/>
    <w:rsid w:val="00CC4E5E"/>
    <w:rsid w:val="00CD121B"/>
    <w:rsid w:val="00CD5066"/>
    <w:rsid w:val="00CE7F76"/>
    <w:rsid w:val="00CF757C"/>
    <w:rsid w:val="00D03357"/>
    <w:rsid w:val="00D04C9E"/>
    <w:rsid w:val="00D14AC4"/>
    <w:rsid w:val="00D17BD4"/>
    <w:rsid w:val="00D320B1"/>
    <w:rsid w:val="00D37F21"/>
    <w:rsid w:val="00D4204B"/>
    <w:rsid w:val="00D4213A"/>
    <w:rsid w:val="00D42468"/>
    <w:rsid w:val="00D457EA"/>
    <w:rsid w:val="00D61260"/>
    <w:rsid w:val="00D65254"/>
    <w:rsid w:val="00D677FB"/>
    <w:rsid w:val="00D74FBD"/>
    <w:rsid w:val="00D912A6"/>
    <w:rsid w:val="00D97E30"/>
    <w:rsid w:val="00DB51FB"/>
    <w:rsid w:val="00DC0E3E"/>
    <w:rsid w:val="00DC1ACC"/>
    <w:rsid w:val="00DE66BA"/>
    <w:rsid w:val="00DE79DE"/>
    <w:rsid w:val="00DF0D79"/>
    <w:rsid w:val="00E01047"/>
    <w:rsid w:val="00E016DC"/>
    <w:rsid w:val="00E11398"/>
    <w:rsid w:val="00E20253"/>
    <w:rsid w:val="00E20B58"/>
    <w:rsid w:val="00E22128"/>
    <w:rsid w:val="00E248E2"/>
    <w:rsid w:val="00E2521C"/>
    <w:rsid w:val="00E25392"/>
    <w:rsid w:val="00E25B02"/>
    <w:rsid w:val="00E2783D"/>
    <w:rsid w:val="00E318E5"/>
    <w:rsid w:val="00E35F15"/>
    <w:rsid w:val="00E3658F"/>
    <w:rsid w:val="00E44F2C"/>
    <w:rsid w:val="00E51B9C"/>
    <w:rsid w:val="00E56993"/>
    <w:rsid w:val="00E60CB8"/>
    <w:rsid w:val="00E67763"/>
    <w:rsid w:val="00E72798"/>
    <w:rsid w:val="00E7735C"/>
    <w:rsid w:val="00E87CF6"/>
    <w:rsid w:val="00EA3A5D"/>
    <w:rsid w:val="00EA701B"/>
    <w:rsid w:val="00EA7520"/>
    <w:rsid w:val="00EB163E"/>
    <w:rsid w:val="00EC0F14"/>
    <w:rsid w:val="00EC3235"/>
    <w:rsid w:val="00EC3E45"/>
    <w:rsid w:val="00EC5C78"/>
    <w:rsid w:val="00EC6E88"/>
    <w:rsid w:val="00ED79FF"/>
    <w:rsid w:val="00EE5B1C"/>
    <w:rsid w:val="00EE7BB5"/>
    <w:rsid w:val="00EF05D7"/>
    <w:rsid w:val="00EF0AC6"/>
    <w:rsid w:val="00F04989"/>
    <w:rsid w:val="00F14A63"/>
    <w:rsid w:val="00F14D1C"/>
    <w:rsid w:val="00F155C3"/>
    <w:rsid w:val="00F22933"/>
    <w:rsid w:val="00F3537B"/>
    <w:rsid w:val="00F35F65"/>
    <w:rsid w:val="00F40B07"/>
    <w:rsid w:val="00F42EC4"/>
    <w:rsid w:val="00F46512"/>
    <w:rsid w:val="00F504E7"/>
    <w:rsid w:val="00F63101"/>
    <w:rsid w:val="00F66880"/>
    <w:rsid w:val="00F67567"/>
    <w:rsid w:val="00F72E0E"/>
    <w:rsid w:val="00F77DE3"/>
    <w:rsid w:val="00F932AC"/>
    <w:rsid w:val="00F934C4"/>
    <w:rsid w:val="00F97FE4"/>
    <w:rsid w:val="00FA122F"/>
    <w:rsid w:val="00FA527A"/>
    <w:rsid w:val="00FB32FF"/>
    <w:rsid w:val="00FB6F29"/>
    <w:rsid w:val="00FC3392"/>
    <w:rsid w:val="00FE3230"/>
    <w:rsid w:val="00FF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7EE0"/>
  <w15:chartTrackingRefBased/>
  <w15:docId w15:val="{3A2B3A6E-91C4-4D9D-953F-E9D829DE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F8"/>
    <w:pPr>
      <w:ind w:left="720"/>
      <w:contextualSpacing/>
    </w:pPr>
  </w:style>
  <w:style w:type="paragraph" w:styleId="Header">
    <w:name w:val="header"/>
    <w:basedOn w:val="Normal"/>
    <w:link w:val="HeaderChar"/>
    <w:uiPriority w:val="99"/>
    <w:unhideWhenUsed/>
    <w:rsid w:val="00D04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C9E"/>
  </w:style>
  <w:style w:type="paragraph" w:styleId="Footer">
    <w:name w:val="footer"/>
    <w:basedOn w:val="Normal"/>
    <w:link w:val="FooterChar"/>
    <w:uiPriority w:val="99"/>
    <w:unhideWhenUsed/>
    <w:rsid w:val="00D04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Lofgren</dc:creator>
  <cp:keywords/>
  <dc:description/>
  <cp:lastModifiedBy>Gregory Lofgren</cp:lastModifiedBy>
  <cp:revision>2</cp:revision>
  <dcterms:created xsi:type="dcterms:W3CDTF">2024-01-04T20:14:00Z</dcterms:created>
  <dcterms:modified xsi:type="dcterms:W3CDTF">2024-01-04T20:34:00Z</dcterms:modified>
</cp:coreProperties>
</file>